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ДЕКОРАТИВНОЕ РАСТЕНИЕВОДСТВО</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ЛЕКЦИЯ  5 - ОБРЕЗКА ДЕКОРАТИВНЫХ ДРЕВЕСНЫХ ПОРОД</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Обрезку растений применяют с целью поддержания у разных культивируемых растений наиболее желательных, характерных особенностей. При этом надо помнить о многогранном и сильном влиянии обрезки на рост и развитие растений. Исследования показывают, что она всегда снижает общий, суммарный прирост и влияет на равновесие вегетативного и репродуктивного развития. Удаление (обрезка) ветвей и побегов, а с ними и листьев снижает количество углеводов, образующихся в ходе фотосинтеза. Об резка уменьшает число точек роста, но улучшает обеспечение корневыми метаболитами тех точек, которые остались, поэтому об резка ветвей стимулирует образование вегетативных органов, но задерживает развитие генеративных. При обрезке увеличиваются длина вновь образующихся побегов и размеры листьев (табл. 2.1). Тем не менее суммарный рост необрезаемых деревьев всегда больше,  чем  обрезаемых,  независимо от типа и  степени  обрезки.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Уменьшая суммарный рост и через это снижая количество ассимилятов листьев, обрезка надземных частей снижает и рост корней. Она наиболее заметно влияет на рост тех побегов и ветвей, в непосредственной близости от которых сделан срез, и ее влияние тем слабее, чем дальше они расположены от места обрезки. Отсюда следует, что любой срез имеет свою зону влияния, и это надо учитывать на практике.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Обрезка корней также влияет на общий рост, соотношение вегетативных и репродуктивных частей, так как при этом  ухудшается подача воды и корневых метаболитов, образующихся в молодых корнях, отторгаемых при обрезке корней. Одновременно изменяется и уровень (интенсивность) фотосинтеза (рис. 2.3). Сокращение подачи азотистых со единений из обрезаемых корней вызывает изменение соотношения углеводов и азотистых соединений в побегах и ветвях в пользу первых, что усиливает репродуктивные процессы. Обычно обрез ку корней проводят для ослабления роста растения  в высоту.</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выращивании деревьев и кустарников в питомнике мы имеем дело с растениями, находящимися в основном в периоде молодости   онтогенеза,  когда происходит интенсивный рост побегов. Однако рост этот может задерживаться из-за различных причин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энергичного развития боковых побегов, отмирания верхушечных почек и пр. В результате этих естественных процессов получить в кратчайший срок рас тения максимально возможных размеров удается не всегда. Чтобы добиться ежегодного максимального роста лидера и утолщения ствола, создать основу, скелет будущей кроны, в отделах питомника применяют разные  способы  обрезки.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объектах озеленения в процессе эксплуатации, помимо формирующей обрезки, проводят также обрезку на цветение для стимулирования обильного появления цветков; омолаживающую обрезку старых деревьев и кустарников; санитарную обрезку. При проведении всех этих видов обрезки применяют разные способы, приемы обрезки.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Пинцировка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прищипка верхушки у растущего побега с це лью приостановки его роста. В результате питательные вещества от этого побега перераспределяются в другие и способствуют их усиленному росту. Пинцировка проводится при создании побегов утолщения на  штамбе.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Пасынкование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выломка, или ошмыгивание, ненужных пасынков (еще неодревесневших, начавших рост побегов) и почек, из которых могут развиваться  пасынки.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появлении нежелательных побегов у корневой шейки на стволах их выламывают вручную у основания, пока они еще не одревеснели. Этот способ посынкования так и называется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выломка неодревесневших побегов</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Вручную проводят пасынкование, называемое </w:t>
      </w:r>
      <w:r>
        <w:rPr>
          <w:rFonts w:ascii="Times New Roman" w:hAnsi="Times New Roman" w:cs="Times New Roman" w:eastAsia="Times New Roman"/>
          <w:i/>
          <w:color w:val="auto"/>
          <w:spacing w:val="0"/>
          <w:position w:val="0"/>
          <w:sz w:val="28"/>
          <w:shd w:fill="auto" w:val="clear"/>
        </w:rPr>
        <w:t xml:space="preserve">ослепление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выщипывание почек, рост побегов из которых не нужен. Этот прием применяют в основном при формировании штамба и кроны деревьев.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Подрезку, укорачивание, обрезку ветвей </w:t>
      </w:r>
      <w:r>
        <w:rPr>
          <w:rFonts w:ascii="Times New Roman" w:hAnsi="Times New Roman" w:cs="Times New Roman" w:eastAsia="Times New Roman"/>
          <w:color w:val="auto"/>
          <w:spacing w:val="0"/>
          <w:position w:val="0"/>
          <w:sz w:val="28"/>
          <w:shd w:fill="auto" w:val="clear"/>
        </w:rPr>
        <w:t xml:space="preserve">применяют на однолетних приростах (побегах продолжения) и многолетних ветвях. При формировании деревьев и кустарников в питомнике обрезают в основном однолетние приросты. Различают слабую (20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30 % </w:t>
      </w:r>
      <w:r>
        <w:rPr>
          <w:rFonts w:ascii="Times New Roman" w:hAnsi="Times New Roman" w:cs="Times New Roman" w:eastAsia="Times New Roman"/>
          <w:color w:val="auto"/>
          <w:spacing w:val="0"/>
          <w:position w:val="0"/>
          <w:sz w:val="28"/>
          <w:shd w:fill="auto" w:val="clear"/>
        </w:rPr>
        <w:t xml:space="preserve">длины прироста), среднюю (50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60 %) </w:t>
      </w:r>
      <w:r>
        <w:rPr>
          <w:rFonts w:ascii="Times New Roman" w:hAnsi="Times New Roman" w:cs="Times New Roman" w:eastAsia="Times New Roman"/>
          <w:color w:val="auto"/>
          <w:spacing w:val="0"/>
          <w:position w:val="0"/>
          <w:sz w:val="28"/>
          <w:shd w:fill="auto" w:val="clear"/>
        </w:rPr>
        <w:t xml:space="preserve">и сильную обрезку (более 60 %, оставляя не более трех почек или пар почек у    основания).</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обрезке однолетних приростов очень важно правильно сделать срез над почкой (рис. 2.4). Его делают косым, под углом около 45</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 вертикальной оси ветви. Нижний край среза должен быть на 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 </w:t>
      </w:r>
      <w:r>
        <w:rPr>
          <w:rFonts w:ascii="Times New Roman" w:hAnsi="Times New Roman" w:cs="Times New Roman" w:eastAsia="Times New Roman"/>
          <w:color w:val="auto"/>
          <w:spacing w:val="0"/>
          <w:position w:val="0"/>
          <w:sz w:val="28"/>
          <w:shd w:fill="auto" w:val="clear"/>
        </w:rPr>
        <w:t xml:space="preserve">мм выше основания почки или на одном уровне с ее центром, а верхний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 </w:t>
      </w:r>
      <w:r>
        <w:rPr>
          <w:rFonts w:ascii="Times New Roman" w:hAnsi="Times New Roman" w:cs="Times New Roman" w:eastAsia="Times New Roman"/>
          <w:color w:val="auto"/>
          <w:spacing w:val="0"/>
          <w:position w:val="0"/>
          <w:sz w:val="28"/>
          <w:shd w:fill="auto" w:val="clear"/>
        </w:rPr>
        <w:t xml:space="preserve">мм выше верхушки почки. Только при таком условии срез быстро заживляется,  а почка не  засыхает и нормально прорастает. Раны вообще лучше зарубцовываются при наименьшей площади среза. При слишком косом срезе, когда площадь среза увеличена, отмечается ослабленный рост из верхней почки, а при высоком срезе над почкой остается пенек, который мешает зарастанию  среза и  сглаживанию ствола,  ветви.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Обрезку однолетних приростов проводят  для  усиления роста из почки (или почек), расположенной под срезом. Обрезку производят секатором.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Многолетние ветви обрезают,  как правило,  у старых  деревьев с целью омоложения. Садовой пилой ветви подпиливают сверху и снизу, чтобы при отрыве не отдиралась кора. Эту обрезку еще называют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обрезкой на обратный рост</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или на многолетнюю древесину. Она вызывает образование сильных побегов, восстановление кроны.</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Вырезка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удаление веток разных порядков у их основания. Этот вид обрезки проводится на всех этапах онтогенеза. Ветви диаметром до 2 см удаляют секатором в месте отхождения удаляемой ветви от ветви предыдущего порядка по листовому рубцу. Эту обрезку называют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вырезкой на кольцо</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Чаще всего ее используют при удалении побегов утолщения со штамба (рис. 2.5). Более толстые ветви удаляют садовой пилой с предварительными подпилами, как и при обрезке ветвей на обратный рост.</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49"/>
          <w:sz w:val="28"/>
          <w:shd w:fill="auto" w:val="clear"/>
        </w:rPr>
      </w:pPr>
      <w:r>
        <w:object w:dxaOrig="8244" w:dyaOrig="2952">
          <v:rect xmlns:o="urn:schemas-microsoft-com:office:office" xmlns:v="urn:schemas-microsoft-com:vml" id="rectole0000000000" style="width:412.200000pt;height:147.6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567"/>
        <w:jc w:val="both"/>
        <w:rPr>
          <w:rFonts w:ascii="Times New Roman" w:hAnsi="Times New Roman" w:cs="Times New Roman" w:eastAsia="Times New Roman"/>
          <w:color w:val="auto"/>
          <w:spacing w:val="0"/>
          <w:position w:val="-49"/>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Посадка   на  пень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особый   прием  обрезки,   когда  у растения обрезают всю надземную часть, оставляя лишь часть побега длиной 5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7 </w:t>
      </w:r>
      <w:r>
        <w:rPr>
          <w:rFonts w:ascii="Times New Roman" w:hAnsi="Times New Roman" w:cs="Times New Roman" w:eastAsia="Times New Roman"/>
          <w:color w:val="auto"/>
          <w:spacing w:val="0"/>
          <w:position w:val="0"/>
          <w:sz w:val="28"/>
          <w:shd w:fill="auto" w:val="clear"/>
        </w:rPr>
        <w:t xml:space="preserve">см. Применяют в I школе, только на укорененных растениях, для кустарников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  целью  получить сильные основные  побеги, у деревьев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сильный лидер. В более позднем возрасте посадку на пень проводят с  целью  омоложения,  в  основном кустарников.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Стрижку </w:t>
      </w:r>
      <w:r>
        <w:rPr>
          <w:rFonts w:ascii="Times New Roman" w:hAnsi="Times New Roman" w:cs="Times New Roman" w:eastAsia="Times New Roman"/>
          <w:color w:val="auto"/>
          <w:spacing w:val="0"/>
          <w:position w:val="0"/>
          <w:sz w:val="28"/>
          <w:shd w:fill="auto" w:val="clear"/>
        </w:rPr>
        <w:t xml:space="preserve">применяют для того, чтобы достичь нужной плотности размещения ветвей на поверхности крон формируемых растений (деревьев или кустарников). Для этого растущие побеги или однолетние приросты с помощью садовых ножниц сильно обрезают, оставляя у их основания 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 </w:t>
      </w:r>
      <w:r>
        <w:rPr>
          <w:rFonts w:ascii="Times New Roman" w:hAnsi="Times New Roman" w:cs="Times New Roman" w:eastAsia="Times New Roman"/>
          <w:color w:val="auto"/>
          <w:spacing w:val="0"/>
          <w:position w:val="0"/>
          <w:sz w:val="28"/>
          <w:shd w:fill="auto" w:val="clear"/>
        </w:rPr>
        <w:t xml:space="preserve">почки. Благодаря этому растения сверху донизу заполняются веточками и листьями и создают плотную листовую поверхность.</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Стрижку применяют на протяжении всего периода культивирования изгороди  и других топиарных  форм.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Обрезку корней </w:t>
      </w:r>
      <w:r>
        <w:rPr>
          <w:rFonts w:ascii="Times New Roman" w:hAnsi="Times New Roman" w:cs="Times New Roman" w:eastAsia="Times New Roman"/>
          <w:color w:val="auto"/>
          <w:spacing w:val="0"/>
          <w:position w:val="0"/>
          <w:sz w:val="28"/>
          <w:shd w:fill="auto" w:val="clear"/>
        </w:rPr>
        <w:t xml:space="preserve">осуществляют в процессе пересадок в основном в  питомнике  при  формировании деревьев  и кустарников.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Предпосадочную обрезку частей кроны </w:t>
      </w:r>
      <w:r>
        <w:rPr>
          <w:rFonts w:ascii="Times New Roman" w:hAnsi="Times New Roman" w:cs="Times New Roman" w:eastAsia="Times New Roman"/>
          <w:color w:val="auto"/>
          <w:spacing w:val="0"/>
          <w:position w:val="0"/>
          <w:sz w:val="28"/>
          <w:shd w:fill="auto" w:val="clear"/>
        </w:rPr>
        <w:t xml:space="preserve">проводят с целью урав новешивания  корнелистовой  массы  у растений  при пересадке.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помощью описанных приемов обрезки можно усиливать рост побегов в длину, направлять развитие их в нужную сторону, прореживать крону, вызывать обильное образование побегов на стволе и в кроне. Сильная обрезка может задерживать срок выращивания саженцев.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Сроки проведения обрезки в разных природных зонах различны. В средней полосе обрезку ветвей проводят весной, до набухания почек,  в конце марта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начале  апреля  (весенняя обрезка), и летом, в период замедленного сокодвижения в июле (летняя обрезка). В южных районах обрез ку проводят в осенние и зимние месяцы.</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Пасынкование и пинцировку делают практически всю вегетацию по мере того, как появляются ненужные новообразования. В весенний и летний сроки осуществляют  такой  вид обрезки, как </w:t>
      </w:r>
      <w:r>
        <w:rPr>
          <w:rFonts w:ascii="Times New Roman" w:hAnsi="Times New Roman" w:cs="Times New Roman" w:eastAsia="Times New Roman"/>
          <w:i/>
          <w:color w:val="auto"/>
          <w:spacing w:val="0"/>
          <w:position w:val="0"/>
          <w:sz w:val="28"/>
          <w:shd w:fill="auto" w:val="clear"/>
        </w:rPr>
        <w:t xml:space="preserve">поперечные надрезы. </w:t>
      </w:r>
      <w:r>
        <w:rPr>
          <w:rFonts w:ascii="Times New Roman" w:hAnsi="Times New Roman" w:cs="Times New Roman" w:eastAsia="Times New Roman"/>
          <w:color w:val="auto"/>
          <w:spacing w:val="0"/>
          <w:position w:val="0"/>
          <w:sz w:val="28"/>
          <w:shd w:fill="auto" w:val="clear"/>
        </w:rPr>
        <w:t xml:space="preserve">Их делают над ослабленными ветка ми, если надо ускорить их рост, усилив в притекающих метаболитах долю веществ от корней, или под сильными ветвями и побегами, если надо ослабить рост, сократив с помощью надреза при ток корневых метаболитов. Надрез в виде полумесяца делают садовым ножом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удаляют полоску коры шириной 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4 </w:t>
      </w:r>
      <w:r>
        <w:rPr>
          <w:rFonts w:ascii="Times New Roman" w:hAnsi="Times New Roman" w:cs="Times New Roman" w:eastAsia="Times New Roman"/>
          <w:color w:val="auto"/>
          <w:spacing w:val="0"/>
          <w:position w:val="0"/>
          <w:sz w:val="28"/>
          <w:shd w:fill="auto" w:val="clear"/>
        </w:rPr>
        <w:t xml:space="preserve">мм вместе с частью древесины (рис.  2.6).</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object w:dxaOrig="4104" w:dyaOrig="3636">
          <v:rect xmlns:o="urn:schemas-microsoft-com:office:office" xmlns:v="urn:schemas-microsoft-com:vml" id="rectole0000000001" style="width:205.200000pt;height:181.8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целью ослабления и изменения направления роста ветви и побеги наклоняют и сгибают от самого основания, изменяя угол отхождения ветви или побега от ствола. Этот прием используют при формировании крон в виде  пальметт и кордонов (рис.   2.7).</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i/>
          <w:color w:val="auto"/>
          <w:spacing w:val="0"/>
          <w:position w:val="0"/>
          <w:sz w:val="28"/>
          <w:shd w:fill="auto" w:val="clear"/>
        </w:rPr>
      </w:pPr>
    </w:p>
    <w:p>
      <w:pPr>
        <w:spacing w:before="0" w:after="0" w:line="240"/>
        <w:ind w:right="0" w:left="0" w:firstLine="567"/>
        <w:jc w:val="both"/>
        <w:rPr>
          <w:rFonts w:ascii="Calibri" w:hAnsi="Calibri" w:cs="Calibri" w:eastAsia="Calibri"/>
          <w:color w:val="auto"/>
          <w:spacing w:val="0"/>
          <w:position w:val="0"/>
          <w:sz w:val="22"/>
          <w:shd w:fill="auto" w:val="clear"/>
        </w:rPr>
      </w:pPr>
      <w:r>
        <w:object w:dxaOrig="8532" w:dyaOrig="9828">
          <v:rect xmlns:o="urn:schemas-microsoft-com:office:office" xmlns:v="urn:schemas-microsoft-com:vml" id="rectole0000000002" style="width:426.600000pt;height:491.4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40"/>
        <w:ind w:right="0" w:left="0" w:firstLine="567"/>
        <w:jc w:val="both"/>
        <w:rPr>
          <w:rFonts w:ascii="Calibri" w:hAnsi="Calibri" w:cs="Calibri" w:eastAsia="Calibri"/>
          <w:color w:val="auto"/>
          <w:spacing w:val="0"/>
          <w:position w:val="0"/>
          <w:sz w:val="22"/>
          <w:shd w:fill="auto" w:val="clear"/>
        </w:rPr>
      </w:pPr>
    </w:p>
    <w:p>
      <w:pPr>
        <w:spacing w:before="0" w:after="0" w:line="240"/>
        <w:ind w:right="0" w:left="0" w:firstLine="567"/>
        <w:jc w:val="both"/>
        <w:rPr>
          <w:rFonts w:ascii="Calibri" w:hAnsi="Calibri" w:cs="Calibri" w:eastAsia="Calibri"/>
          <w:color w:val="auto"/>
          <w:spacing w:val="0"/>
          <w:position w:val="0"/>
          <w:sz w:val="22"/>
          <w:shd w:fill="auto" w:val="clear"/>
        </w:rPr>
      </w:pPr>
    </w:p>
    <w:p>
      <w:pPr>
        <w:spacing w:before="0" w:after="0" w:line="240"/>
        <w:ind w:right="0" w:left="0" w:firstLine="567"/>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5Д</w:t>
      </w:r>
      <w:r>
        <w:rPr>
          <w:rFonts w:ascii="Times New Roman" w:hAnsi="Times New Roman" w:cs="Times New Roman" w:eastAsia="Times New Roman"/>
          <w:color w:val="auto"/>
          <w:spacing w:val="0"/>
          <w:position w:val="0"/>
          <w:sz w:val="28"/>
          <w:shd w:fill="auto" w:val="clear"/>
        </w:rPr>
        <w:t xml:space="preserve">ӘРІС- СӘНДІК АҒАШ ТҮРЛЕРІН КЕСУ</w:t>
      </w:r>
    </w:p>
    <w:p>
      <w:pPr>
        <w:spacing w:before="0" w:after="0" w:line="240"/>
        <w:ind w:right="0" w:left="0" w:firstLine="567"/>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Өсімдіктерді кесу әртүрлі мәдени өсімдіктерде ең қажет, тән белгілерді сақтау үшін қолданылады. Бұл жағдайда кесудің өсімдіктердің өсуі мен дамуына көп қырлы және күшті әсерін есте ұстаған жөн. Зерттеулер көрсеткендей, ол әрқашан жалпы өсуді төмендетеді және вегетативті және репродуктивті дамудың тепе-теңдігіне әсер етеді. Бұтақтар мен өсінділерді және олармен бірге жапырақтарды алып тастау (кесу) фотосинтез кезінде пайда болатын көмірсулардың мөлшерін азайтады. Кесу өсу нүктелерінің санын азайтады, бірақ қалған нүктелерді тамыр метаболиттерімен қамтамасыз етуді жақсартады, сондықтан бұтақтарды кесу вегетативті мүшелердің пайда болуын ынталандырады, бірақ генеративті мүшелердің дамуын кешіктіреді. Кесу кезінде жаңадан пайда болған өркен ұзындығы мен жапырақтардың мөлшері артады (кесте. 2.1). Дегенмен, кесу түрі мен дәрежесіне қарамастан, кесілмеген ағаштардың жалпы өсуі әрқашан кесілгеннен үлкен.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Жалпы өсуді азайту және сол арқылы жапырақ ассимиляттарының санын азайту арқылы жер үсті бөліктерін кесу тамырдың өсуін де азайтады. Бұл кесу жақын жерде жасалған өркен мен бұтақтардың өсуіне айтарлықтай әсер етеді және оның әсері неғұрлым әлсіз болса, соғұрлым олар кесу орнынан алшақ орналасады. Демек, кез-келген кесудің өзіндік әсер ету аймағы бар және оны іс жүзінде ескеру қажет.</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Тамырларды кесу жалпы өсуге, вегетативті және репродуктивті бөліктердің арақатынасына да әсер етеді, өйткені тамырларды кесу кезінде қабылданбаған жас тамырларда пайда болатын су мен тамыр метаболиттерінің жеткізілуі нашарлайды. Сонымен қатар фотосинтез деңгейі (қарқындылығы) да өзгереді (сурет. 2.3). Кесілген тамырлардан азотты қосылыстардың азаюы өркен мен бұтақтардағы көмірсулар мен азотты қосылыстардың арақатынасының өзгеруіне әкеледі, бұл репродуктивті процестерді күшейтеді. Әдетте тамырды кесу өсімдіктің биіктігін әлсірету үшін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Питомникте ағаштар мен бұталарды өсіру кезінде біз негізінен онтогенездің жас кезеңінде, өркеннің қарқынды өскен кезде өсімдіктермен айналысамыз. Алайда, бұл өсу әр түрлі себептерге байланысты кешіктірілуі мүмкін- бүйірлік өсінділердің қарқынды дамуы, жоғарғы бүршіктердің өлуі және т.б. осы табиғи процестердің нәтижесінде мүмкіндігінше қысқа мерзімде өсімдіктерді алу әрдайым мүмкін емес. Көшбасшының жыл сайынғы максималды өсуіне және діңдердің қалыңдауына қол жеткізу, болашақ тәждің негізін, қаңқасын құру үшін питомниктің бөлімдерінде кесудің әртүрлі әдістері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Пайдалану процесінде көгалдандыру объектілерінде қалыптастырушы кесуден басқа, гүлдердің мол пайда болуын ынталандыру үшін гүлдену үшін кесу де жүзеге асырылады; ескі ағаштар мен бұталарды жасартатын кесу; санитарлық кесу. Кесудің барлық осы түрлерін жүргізу кезінде әртүрлі әдістер, кесу әдістері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Пинцировка</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қысу</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-өсіп келе жатқан өркеннің өсуін тоқтата отырып, оның жоғарғы бөлігін қырқу. Нәтижесінде, бұл өркендегі қоректік заттар басқаларға қайта бөлініп, олардың өсуіне ықпал етеді. Пинцировка  сабақта қоюлану өсінділерін жасау кезінде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Пасынкование</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бұтақсыздандыру</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қажетсіз бұтақтарды(өсінділердің өсуін бастаған) және бүршіктері дами алатын бұтақтарды сындыру.</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Егер діңдердегі тамыр мойнында қажетсіз өркен пайда болса, олар әлі ағаштанғанға дейін түбінен қолмен үзіледі. Себудің бұл әдісі "ағаштанбаған өсінділерді сындыру" деп аталады.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Соқырлық</w:t>
      </w:r>
      <w:r>
        <w:rPr>
          <w:rFonts w:ascii="Times New Roman" w:hAnsi="Times New Roman" w:cs="Times New Roman" w:eastAsia="Times New Roman"/>
          <w:color w:val="auto"/>
          <w:spacing w:val="0"/>
          <w:position w:val="0"/>
          <w:sz w:val="28"/>
          <w:shd w:fill="auto" w:val="clear"/>
        </w:rPr>
        <w:t xml:space="preserve"> деп аталатын қолмен бұтақсыздандыру- бүршіктерді жұлу, олардың өсінділерінің өсуі қажет еместі айтамыз. Бұл әдіс негізінен ағаштардың сабағы мен тәжін қалыптастыру кезінде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Бұтақтарды кесу, қысқарту, кесу бір жылдық өсінділерде (жалғастыру өсінділерінде) және көпжылдық бұтақтарда қолданылады. Питомникте ағаштар мен бұталардың пайда болуымен негізінен жылдық өсінділер кесіледі. Әлсіз (өсу ұзындығының 20-30%), орташа (50-60 %) және қатты кесу (60%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дан астам, </w:t>
      </w:r>
      <w:r>
        <w:rPr>
          <w:rFonts w:ascii="Times New Roman" w:hAnsi="Times New Roman" w:cs="Times New Roman" w:eastAsia="Times New Roman"/>
          <w:color w:val="auto"/>
          <w:spacing w:val="0"/>
          <w:position w:val="0"/>
          <w:sz w:val="28"/>
          <w:shd w:fill="auto" w:val="clear"/>
        </w:rPr>
        <w:t xml:space="preserve">үш бүйректен немесе бүйректен артық емес) бар.</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 сайынғы өсінділерді кесу кезінде бүршіктің үстінен дұрыс кесу өте маңызды (сурет. 2.4). Ол бұтақтың тік осіне шамамен 45</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ұрышта қиғаш етіп жасалады. Кесудің төменгі шеті бүйрек түбінен 2-3 мм жоғары немесе оның ортасымен бір деңгейде, ал жоғарғы шеті бүйректің жоғарғы жағынан 2-3 мм жоғары болуы керек. Тек осы жағдайда ғана кесу тез жазылады, ал бүйрек кеуіп кетпейді және қалыпты өніп шығады. Жаралар, әдетте, ең аз кесілген аймақпен жақсы кесіледі. Тым қиғаш кесу кезінде, кесу аймағы ұлғайған кезде, жоғарғы бүршіктен әлсіреген өсу байқалады, ал жоғары кесу кезінде кесектің өсуіне және діңнің, бұтақтың тегістелуіне кедергі келтіретін бүршіктің үстінде діңгек қалады.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 сайынғы өсінділерді кесу кесудің астында орналасқан бүйректен өсуді арттыру үшін жүзеге асырылады. Кесу кескіштермен жасалады.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Көпжылдық бұтақтар, әдетте, жасару мақсатында ескі ағаштарда кесіледі. Бақша арасымен бұтақтар жоғарыдан және төменнен кесіледі, сондықтан қабығы жыртылған кезде түсіп қалмайды. Бұл кесу "кері өсу үшін" немесе көпжылдық ағаш деп те аталады. Бұл күшті өсінділердің пайда болуына, тәждің қалпына келуіне әкеледі.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Кесу</w:t>
      </w:r>
      <w:r>
        <w:rPr>
          <w:rFonts w:ascii="Times New Roman" w:hAnsi="Times New Roman" w:cs="Times New Roman" w:eastAsia="Times New Roman"/>
          <w:color w:val="auto"/>
          <w:spacing w:val="0"/>
          <w:position w:val="0"/>
          <w:sz w:val="28"/>
          <w:shd w:fill="auto" w:val="clear"/>
        </w:rPr>
        <w:t xml:space="preserve">- олардың түбіндегі әртүрлі бұтақтарын алып тастау. Кесудің бұл түрі онтогенездің барлық кезеңдерінде жүзеге асырылады. Диаметрі 2 см-ге дейінгі бұтақтар алынып тасталған бұтақтың алдыңғы ретті бұтақтан жапырақ тігісі бойымен өтетін жерінде кескіштермен жойылады. Бұл кесу "сақина кесу" деп аталады. Көбінесе ол сабағынан қоюлану өсінділерін алып тастағанда қолданылады (сурет. 2.5). Қалың бұтақтар артқы өсу үшін бұтақтарды кесу сияқты алдын ала кесілген бақша арасымен жойылады.</w:t>
      </w:r>
    </w:p>
    <w:p>
      <w:pPr>
        <w:spacing w:before="0" w:after="0" w:line="240"/>
        <w:ind w:right="0" w:left="0" w:firstLine="568"/>
        <w:jc w:val="both"/>
        <w:rPr>
          <w:rFonts w:ascii="Calibri" w:hAnsi="Calibri" w:cs="Calibri" w:eastAsia="Calibri"/>
          <w:color w:val="auto"/>
          <w:spacing w:val="0"/>
          <w:position w:val="0"/>
          <w:sz w:val="22"/>
          <w:shd w:fill="auto" w:val="clear"/>
        </w:rPr>
      </w:pPr>
      <w:r>
        <w:object w:dxaOrig="8244" w:dyaOrig="3156">
          <v:rect xmlns:o="urn:schemas-microsoft-com:office:office" xmlns:v="urn:schemas-microsoft-com:vml" id="rectole0000000003" style="width:412.200000pt;height:157.8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Ді</w:t>
      </w:r>
      <w:r>
        <w:rPr>
          <w:rFonts w:ascii="Times New Roman" w:hAnsi="Times New Roman" w:cs="Times New Roman" w:eastAsia="Times New Roman"/>
          <w:i/>
          <w:color w:val="auto"/>
          <w:spacing w:val="0"/>
          <w:position w:val="0"/>
          <w:sz w:val="28"/>
          <w:shd w:fill="auto" w:val="clear"/>
        </w:rPr>
        <w:t xml:space="preserve">ңгекке отырғызу</w:t>
      </w:r>
      <w:r>
        <w:rPr>
          <w:rFonts w:ascii="Times New Roman" w:hAnsi="Times New Roman" w:cs="Times New Roman" w:eastAsia="Times New Roman"/>
          <w:color w:val="auto"/>
          <w:spacing w:val="0"/>
          <w:position w:val="0"/>
          <w:sz w:val="28"/>
          <w:shd w:fill="auto" w:val="clear"/>
        </w:rPr>
        <w:t xml:space="preserve">- бұл өсімдіктің бүкіл жоғарғы бөлігін кесіп тастап, , ұзындығы 5-7 см өркеннің бір бөлігін ғана қалдыратын кесудің ерекше әдісі. Олар I мектепте, тек тамырлы өсімдіктерде, бұталар үшін-күшті негізгі өркен алу үшін. Кейінгі өмірде діңгекке отырғызу негізінен бұталарды жасарту мақсатында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Кесу </w:t>
      </w:r>
      <w:r>
        <w:rPr>
          <w:rFonts w:ascii="Times New Roman" w:hAnsi="Times New Roman" w:cs="Times New Roman" w:eastAsia="Times New Roman"/>
          <w:color w:val="auto"/>
          <w:spacing w:val="0"/>
          <w:position w:val="0"/>
          <w:sz w:val="28"/>
          <w:shd w:fill="auto" w:val="clear"/>
        </w:rPr>
        <w:t xml:space="preserve">қалыптасқан өсімдіктердің (ағаштар немесе бұталар) тәждерінің бетіне бұтақтарды орналастырудың қажетті тығыздығына жету үшін қолданылады. Ол үшін бақша қайшыларының көмегімен өсіп келе жатқан өркен немесе жылдық өсінділер қатты кесіліп, олардың түбінде 2-3 бүршік қалдырады. Осының арқасында өсімдіктер жоғарыдан төменге қарай бұтақтар мен жапырақтармен толтырылып, тығыз жапырақ бетін жасайды.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Тамырларды кесу </w:t>
      </w:r>
      <w:r>
        <w:rPr>
          <w:rFonts w:ascii="Times New Roman" w:hAnsi="Times New Roman" w:cs="Times New Roman" w:eastAsia="Times New Roman"/>
          <w:color w:val="auto"/>
          <w:spacing w:val="0"/>
          <w:position w:val="0"/>
          <w:sz w:val="28"/>
          <w:shd w:fill="auto" w:val="clear"/>
        </w:rPr>
        <w:t xml:space="preserve">трансплантация процесінде негізінен ағаштар мен бұталар пайда болған кезде питомникте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Отырғызу алдында тәждің бөліктерін кесу </w:t>
      </w:r>
      <w:r>
        <w:rPr>
          <w:rFonts w:ascii="Times New Roman" w:hAnsi="Times New Roman" w:cs="Times New Roman" w:eastAsia="Times New Roman"/>
          <w:color w:val="auto"/>
          <w:spacing w:val="0"/>
          <w:position w:val="0"/>
          <w:sz w:val="28"/>
          <w:shd w:fill="auto" w:val="clear"/>
        </w:rPr>
        <w:t xml:space="preserve">трансплантация кезінде өсімдіктердегі корнелист массасын теңестіру мақсатында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Сипатталған кесу әдістерінің көмегімен өркеннің ұзындығының өсуін күшейте аламыз, олардың дамуын дұрыс бағытта бағыттай аламыз, тәжді жұқартып, діңдерде және тәжде өркеннің мол қалыптасуына себеп бола аласыз. Қатты кесу көшеттердің өсу мерзімін кешіктіруі мүмкін.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Әр түрлі табиғи аймақтарда кесу уақыты әр түрлі. Ортаңғы жолақта бұтақтарды кесу көктемде, бүршіктер ісінгенге дейін, наурыздың аяғында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w:t>
      </w:r>
      <w:r>
        <w:rPr>
          <w:rFonts w:ascii="Times New Roman" w:hAnsi="Times New Roman" w:cs="Times New Roman" w:eastAsia="Times New Roman"/>
          <w:color w:val="auto"/>
          <w:spacing w:val="0"/>
          <w:position w:val="0"/>
          <w:sz w:val="28"/>
          <w:shd w:fill="auto" w:val="clear"/>
        </w:rPr>
        <w:t xml:space="preserve">әуірдің басында (көктемгі кесу) және жазда, шілдеде (жазғы кесу) баяу шырын ағу кезеңінде жүзеге асырылады. Оңтүстік аймақтарда кесу күз және қыс айларында жүзеге асырылады.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Қысу және бұтақсыздандыру қажетсіз өсінділер пайда болған кезде бүкіл вегетациялық кезеңді жасайды. Көктемде және жазда кесудің бұл түрі көлденең кесулер сияқты жүзеге асырылады. Олар әлсіреген бұтақтардың үстінде жасалады, егер олардың өсуін жеделдету қажет болса, ағып жатқан метаболиттердегі заттардың тамырлардан үлесін күшейтеді немесе күшті бұтақтар мен өркеннің астында, егер өсуді әлсірету керек болса, кесу арқылы тамыр метаболиттерінің ағымын азайтады. Жарты Ай түрінде кесу бақша пышағымен жасалады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а</w:t>
      </w:r>
      <w:r>
        <w:rPr>
          <w:rFonts w:ascii="Times New Roman" w:hAnsi="Times New Roman" w:cs="Times New Roman" w:eastAsia="Times New Roman"/>
          <w:color w:val="auto"/>
          <w:spacing w:val="0"/>
          <w:position w:val="0"/>
          <w:sz w:val="28"/>
          <w:shd w:fill="auto" w:val="clear"/>
        </w:rPr>
        <w:t xml:space="preserve">ғаштың бір бөлігімен бірге ені 3-4 мм қабық жолағы алынып тасталады (сурет.  2.6).</w:t>
      </w:r>
    </w:p>
    <w:p>
      <w:pPr>
        <w:spacing w:before="0" w:after="0" w:line="240"/>
        <w:ind w:right="0" w:left="0" w:firstLine="568"/>
        <w:jc w:val="both"/>
        <w:rPr>
          <w:rFonts w:ascii="Calibri" w:hAnsi="Calibri" w:cs="Calibri" w:eastAsia="Calibri"/>
          <w:color w:val="auto"/>
          <w:spacing w:val="0"/>
          <w:position w:val="0"/>
          <w:sz w:val="22"/>
          <w:shd w:fill="auto" w:val="clear"/>
        </w:rPr>
      </w:pPr>
      <w:r>
        <w:object w:dxaOrig="4104" w:dyaOrig="3636">
          <v:rect xmlns:o="urn:schemas-microsoft-com:office:office" xmlns:v="urn:schemas-microsoft-com:vml" id="rectole0000000004" style="width:205.200000pt;height:181.8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Өсу бағытын әлсірету және өзгерту үшін бұтақтар мен өркендер еңкейіп, негізден бүгіліп, бұтақтың немесе өркеннің діңнен өту бұрышын өзгертеді. Бұл әдіс пальметталар мен кордондар түрінде тәждерді қалыптастыру кезінде қолданылады (сурет.   2.7).</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object w:dxaOrig="8532" w:dyaOrig="9828">
          <v:rect xmlns:o="urn:schemas-microsoft-com:office:office" xmlns:v="urn:schemas-microsoft-com:vml" id="rectole0000000005" style="width:426.600000pt;height:491.4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0" w:after="0" w:line="240"/>
        <w:ind w:right="0" w:left="0" w:firstLine="568"/>
        <w:jc w:val="both"/>
        <w:rPr>
          <w:rFonts w:ascii="Times New Roman" w:hAnsi="Times New Roman" w:cs="Times New Roman" w:eastAsia="Times New Roman"/>
          <w:color w:val="auto"/>
          <w:spacing w:val="0"/>
          <w:position w:val="-164"/>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styles.xml" Id="docRId13" Type="http://schemas.openxmlformats.org/officeDocument/2006/relationships/styles" /><Relationship Target="media/image1.wmf" Id="docRId3" Type="http://schemas.openxmlformats.org/officeDocument/2006/relationships/image" /><Relationship Target="media/image3.wmf" Id="docRId7" Type="http://schemas.openxmlformats.org/officeDocument/2006/relationships/image" /><Relationship Target="embeddings/oleObject5.bin" Id="docRId10" Type="http://schemas.openxmlformats.org/officeDocument/2006/relationships/oleObject" /><Relationship Target="embeddings/oleObject1.bin" Id="docRId2" Type="http://schemas.openxmlformats.org/officeDocument/2006/relationships/oleObject" /><Relationship Target="embeddings/oleObject3.bin" Id="docRId6" Type="http://schemas.openxmlformats.org/officeDocument/2006/relationships/oleObject" /><Relationship Target="media/image0.wmf" Id="docRId1" Type="http://schemas.openxmlformats.org/officeDocument/2006/relationships/image" /><Relationship Target="media/image5.wmf" Id="docRId11" Type="http://schemas.openxmlformats.org/officeDocument/2006/relationships/image" /><Relationship Target="media/image2.wmf" Id="docRId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numbering.xml" Id="docRId12" Type="http://schemas.openxmlformats.org/officeDocument/2006/relationships/numbering" /><Relationship Target="embeddings/oleObject2.bin" Id="docRId4" Type="http://schemas.openxmlformats.org/officeDocument/2006/relationships/oleObject" /><Relationship Target="embeddings/oleObject4.bin" Id="docRId8" Type="http://schemas.openxmlformats.org/officeDocument/2006/relationships/oleObject" /></Relationships>
</file>